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A" w:rsidRPr="008726BE" w:rsidRDefault="009D1FB3">
      <w:pPr>
        <w:widowControl/>
        <w:spacing w:line="5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4FA" w:rsidRPr="008726BE" w:rsidRDefault="00F414FA">
      <w:pPr>
        <w:widowControl/>
        <w:spacing w:line="5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proofErr w:type="gramStart"/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第</w:t>
      </w:r>
      <w:r w:rsidR="004535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九</w:t>
      </w:r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次台印</w:t>
      </w:r>
      <w:proofErr w:type="gramEnd"/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經貿講座」議程</w:t>
      </w:r>
      <w:r w:rsidR="00027CE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及報名表</w:t>
      </w:r>
    </w:p>
    <w:p w:rsidR="00F414FA" w:rsidRPr="00764A57" w:rsidRDefault="008726BE" w:rsidP="00C13AB1">
      <w:pPr>
        <w:widowControl/>
        <w:spacing w:line="120" w:lineRule="exact"/>
        <w:ind w:rightChars="-59" w:right="-14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</w:p>
    <w:p w:rsidR="00C13AB1" w:rsidRPr="005C7CB2" w:rsidRDefault="00C13AB1" w:rsidP="00C13AB1">
      <w:pPr>
        <w:pStyle w:val="1"/>
        <w:widowControl/>
        <w:numPr>
          <w:ilvl w:val="0"/>
          <w:numId w:val="5"/>
        </w:numPr>
        <w:spacing w:line="420" w:lineRule="exact"/>
        <w:ind w:leftChars="0"/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時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間：</w:t>
      </w:r>
      <w:r w:rsidRPr="005C7CB2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民國</w:t>
      </w:r>
      <w:r w:rsidRPr="005C7CB2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105</w:t>
      </w:r>
      <w:r w:rsidRPr="005C7CB2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年</w:t>
      </w:r>
      <w:r w:rsidRPr="005C7CB2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1</w:t>
      </w:r>
      <w:r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2</w:t>
      </w:r>
      <w:r w:rsidRPr="005C7CB2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月</w:t>
      </w:r>
      <w:r w:rsidR="00B60739"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5</w:t>
      </w:r>
      <w:r w:rsidRPr="005C7CB2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日</w:t>
      </w:r>
      <w:r w:rsidRPr="005C7CB2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(</w:t>
      </w:r>
      <w:r w:rsidRPr="005C7CB2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星期</w:t>
      </w:r>
      <w:r w:rsidR="00B60739" w:rsidRPr="005C7CB2">
        <w:rPr>
          <w:rFonts w:asciiTheme="minorHAnsi" w:eastAsia="標楷體" w:hAnsi="標楷體" w:cs="新細明體" w:hint="eastAsia"/>
          <w:color w:val="222222"/>
          <w:kern w:val="0"/>
          <w:sz w:val="28"/>
          <w:szCs w:val="28"/>
        </w:rPr>
        <w:t>一</w:t>
      </w:r>
      <w:r w:rsidRPr="005C7CB2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)</w:t>
      </w:r>
      <w:r w:rsidR="00B35718"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 xml:space="preserve"> </w:t>
      </w:r>
      <w:r w:rsidR="00B35718"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下午</w:t>
      </w:r>
      <w:r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0</w:t>
      </w:r>
      <w:r w:rsidR="00B81E7B"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1</w:t>
      </w:r>
      <w:r w:rsidRPr="005C7CB2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:</w:t>
      </w:r>
      <w:r w:rsidR="00B81E7B"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3</w:t>
      </w:r>
      <w:r w:rsidRPr="005C7CB2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0-</w:t>
      </w:r>
      <w:r w:rsidR="00B81E7B"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04</w:t>
      </w:r>
      <w:r w:rsidRPr="005C7CB2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:</w:t>
      </w:r>
      <w:r w:rsidR="00B81E7B"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3</w:t>
      </w:r>
      <w:r w:rsidRPr="005C7CB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0</w:t>
      </w:r>
    </w:p>
    <w:p w:rsidR="00C13AB1" w:rsidRPr="005C7CB2" w:rsidRDefault="00C13AB1" w:rsidP="00C13AB1">
      <w:pPr>
        <w:pStyle w:val="1"/>
        <w:widowControl/>
        <w:numPr>
          <w:ilvl w:val="0"/>
          <w:numId w:val="5"/>
        </w:numPr>
        <w:spacing w:line="420" w:lineRule="exact"/>
        <w:ind w:leftChars="0" w:left="476" w:hanging="462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C7CB2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地</w:t>
      </w:r>
      <w:r w:rsidRPr="005C7CB2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5C7CB2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點：</w:t>
      </w:r>
      <w:r w:rsidR="005C7CB2" w:rsidRPr="005C7CB2">
        <w:rPr>
          <w:rFonts w:asciiTheme="minorHAnsi" w:eastAsia="標楷體" w:hAnsi="標楷體" w:cs="Arial"/>
          <w:kern w:val="0"/>
          <w:sz w:val="28"/>
          <w:szCs w:val="28"/>
        </w:rPr>
        <w:t>松江東元大樓九樓會議室</w:t>
      </w:r>
    </w:p>
    <w:p w:rsidR="00C13AB1" w:rsidRPr="005C7CB2" w:rsidRDefault="00C13AB1" w:rsidP="00C13AB1">
      <w:pPr>
        <w:pStyle w:val="1"/>
        <w:widowControl/>
        <w:spacing w:line="420" w:lineRule="exact"/>
        <w:ind w:leftChars="0" w:left="476" w:firstLineChars="500" w:firstLine="1400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(</w:t>
      </w:r>
      <w:r w:rsidR="005C7CB2" w:rsidRPr="005C7CB2">
        <w:rPr>
          <w:rFonts w:asciiTheme="minorHAnsi" w:eastAsia="標楷體" w:hAnsi="標楷體" w:cs="Arial"/>
          <w:kern w:val="0"/>
          <w:sz w:val="28"/>
          <w:szCs w:val="28"/>
        </w:rPr>
        <w:t>台北市中山區松江路</w:t>
      </w:r>
      <w:r w:rsidR="005C7CB2" w:rsidRPr="005C7CB2">
        <w:rPr>
          <w:rFonts w:asciiTheme="minorHAnsi" w:eastAsia="標楷體" w:hAnsiTheme="minorHAnsi" w:cs="Arial"/>
          <w:kern w:val="0"/>
          <w:sz w:val="28"/>
          <w:szCs w:val="28"/>
        </w:rPr>
        <w:t>156-2</w:t>
      </w:r>
      <w:r w:rsidR="005C7CB2" w:rsidRPr="005C7CB2">
        <w:rPr>
          <w:rFonts w:asciiTheme="minorHAnsi" w:eastAsia="標楷體" w:hAnsi="標楷體" w:cs="Arial"/>
          <w:kern w:val="0"/>
          <w:sz w:val="28"/>
          <w:szCs w:val="28"/>
        </w:rPr>
        <w:t>號</w:t>
      </w:r>
      <w:r w:rsidR="005C7CB2" w:rsidRPr="005C7CB2">
        <w:rPr>
          <w:rFonts w:asciiTheme="minorHAnsi" w:eastAsia="標楷體" w:hAnsiTheme="minorHAnsi" w:cs="Arial"/>
          <w:kern w:val="0"/>
          <w:sz w:val="28"/>
          <w:szCs w:val="28"/>
        </w:rPr>
        <w:t>9</w:t>
      </w:r>
      <w:r w:rsidR="005C7CB2" w:rsidRPr="005C7CB2">
        <w:rPr>
          <w:rFonts w:asciiTheme="minorHAnsi" w:eastAsia="標楷體" w:hAnsi="標楷體" w:cs="Arial"/>
          <w:kern w:val="0"/>
          <w:sz w:val="28"/>
          <w:szCs w:val="28"/>
        </w:rPr>
        <w:t>樓</w:t>
      </w: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)</w:t>
      </w:r>
    </w:p>
    <w:p w:rsidR="00C13AB1" w:rsidRPr="00FE3240" w:rsidRDefault="00C13AB1" w:rsidP="00C13AB1">
      <w:pPr>
        <w:pStyle w:val="1"/>
        <w:widowControl/>
        <w:numPr>
          <w:ilvl w:val="0"/>
          <w:numId w:val="5"/>
        </w:numPr>
        <w:spacing w:line="420" w:lineRule="exact"/>
        <w:ind w:leftChars="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5C7CB2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主辦單位：中華民國台灣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印度經貿協會</w:t>
      </w:r>
    </w:p>
    <w:p w:rsidR="00C13AB1" w:rsidRPr="00FE3240" w:rsidRDefault="00C13AB1" w:rsidP="00C13AB1">
      <w:pPr>
        <w:pStyle w:val="2"/>
        <w:widowControl/>
        <w:numPr>
          <w:ilvl w:val="0"/>
          <w:numId w:val="5"/>
        </w:numPr>
        <w:spacing w:line="420" w:lineRule="exact"/>
        <w:ind w:leftChars="0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>
        <w:rPr>
          <w:rFonts w:asciiTheme="minorHAnsi" w:eastAsia="標楷體" w:hAnsi="標楷體" w:cs="新細明體" w:hint="eastAsia"/>
          <w:color w:val="000000"/>
          <w:kern w:val="0"/>
          <w:sz w:val="28"/>
          <w:szCs w:val="28"/>
        </w:rPr>
        <w:t>贊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助單位：經濟部國際貿易局</w:t>
      </w:r>
    </w:p>
    <w:p w:rsidR="00C13AB1" w:rsidRPr="00FE3240" w:rsidRDefault="00C13AB1" w:rsidP="00C13AB1">
      <w:pPr>
        <w:pStyle w:val="2"/>
        <w:widowControl/>
        <w:numPr>
          <w:ilvl w:val="0"/>
          <w:numId w:val="5"/>
        </w:numPr>
        <w:spacing w:line="420" w:lineRule="exact"/>
        <w:ind w:leftChars="0" w:left="518" w:hanging="518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協辦單位：印度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>-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台北協會</w:t>
      </w:r>
    </w:p>
    <w:p w:rsidR="00C13AB1" w:rsidRPr="00FE3240" w:rsidRDefault="00C13AB1" w:rsidP="00C13AB1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中華民國工商協進會</w:t>
      </w:r>
    </w:p>
    <w:p w:rsidR="00C13AB1" w:rsidRPr="00FE3240" w:rsidRDefault="00C13AB1" w:rsidP="00C13AB1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中華民國對外貿易發展協會</w:t>
      </w:r>
    </w:p>
    <w:p w:rsidR="00C13AB1" w:rsidRPr="00FE3240" w:rsidRDefault="00C13AB1" w:rsidP="00C13AB1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台北市進出口商業同業公會</w:t>
      </w:r>
    </w:p>
    <w:p w:rsidR="00F414FA" w:rsidRPr="00FE3240" w:rsidRDefault="00F414FA" w:rsidP="00E07494">
      <w:pPr>
        <w:pStyle w:val="1"/>
        <w:widowControl/>
        <w:numPr>
          <w:ilvl w:val="0"/>
          <w:numId w:val="5"/>
        </w:numPr>
        <w:spacing w:line="400" w:lineRule="exact"/>
        <w:ind w:leftChars="0" w:left="482" w:hanging="482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議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程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：</w:t>
      </w:r>
      <w:r w:rsidR="000B7F83"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</w:t>
      </w:r>
    </w:p>
    <w:tbl>
      <w:tblPr>
        <w:tblW w:w="55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27"/>
        <w:gridCol w:w="3686"/>
        <w:gridCol w:w="3934"/>
      </w:tblGrid>
      <w:tr w:rsidR="00F414FA" w:rsidRPr="00FE3240" w:rsidTr="00B35718">
        <w:trPr>
          <w:trHeight w:val="34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時間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內容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主講人</w:t>
            </w:r>
          </w:p>
        </w:tc>
      </w:tr>
      <w:tr w:rsidR="00B81E7B" w:rsidRPr="00FE3240" w:rsidTr="00B35718">
        <w:trPr>
          <w:trHeight w:val="481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35718" w:rsidP="00294B0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01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2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01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3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1E7B" w:rsidRPr="00FE3240" w:rsidRDefault="00B81E7B" w:rsidP="00294B0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sz w:val="26"/>
                <w:szCs w:val="26"/>
              </w:rPr>
              <w:t>報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 xml:space="preserve">      </w:t>
            </w:r>
            <w:r w:rsidRPr="00FE3240">
              <w:rPr>
                <w:rFonts w:asciiTheme="minorHAnsi" w:eastAsia="標楷體" w:hAnsi="標楷體"/>
                <w:sz w:val="26"/>
                <w:szCs w:val="26"/>
              </w:rPr>
              <w:t>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81E7B" w:rsidP="00294B01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B81E7B" w:rsidRPr="00FE3240" w:rsidTr="00B35718">
        <w:trPr>
          <w:trHeight w:val="841"/>
        </w:trPr>
        <w:tc>
          <w:tcPr>
            <w:tcW w:w="1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35718" w:rsidP="00294B0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01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3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01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35</w:t>
            </w:r>
          </w:p>
        </w:tc>
        <w:tc>
          <w:tcPr>
            <w:tcW w:w="1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81E7B" w:rsidP="00294B01">
            <w:pPr>
              <w:jc w:val="center"/>
              <w:rPr>
                <w:rFonts w:asciiTheme="minorHAnsi" w:eastAsia="標楷體" w:hAnsiTheme="minorHAnsi" w:cs="新細明體"/>
                <w:b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主持人致詞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81E7B" w:rsidP="00294B01">
            <w:pPr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中華民國台灣印度經貿協會</w:t>
            </w:r>
          </w:p>
          <w:p w:rsidR="00B81E7B" w:rsidRPr="00FE3240" w:rsidRDefault="00B81E7B" w:rsidP="00294B01">
            <w:pPr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黃理事長茂雄</w:t>
            </w:r>
          </w:p>
        </w:tc>
      </w:tr>
      <w:tr w:rsidR="00B81E7B" w:rsidRPr="00FE3240" w:rsidTr="00B35718">
        <w:trPr>
          <w:trHeight w:val="910"/>
        </w:trPr>
        <w:tc>
          <w:tcPr>
            <w:tcW w:w="1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35718" w:rsidP="00294B0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01:35~01:40</w:t>
            </w:r>
          </w:p>
        </w:tc>
        <w:tc>
          <w:tcPr>
            <w:tcW w:w="1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81E7B" w:rsidP="00294B01">
            <w:pPr>
              <w:jc w:val="center"/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</w:pPr>
            <w:r>
              <w:rPr>
                <w:rStyle w:val="a4"/>
                <w:rFonts w:asciiTheme="minorHAnsi" w:eastAsia="標楷體" w:hAnsi="標楷體" w:hint="eastAsia"/>
                <w:b w:val="0"/>
                <w:sz w:val="26"/>
                <w:szCs w:val="26"/>
              </w:rPr>
              <w:t>貴賓致詞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Default="00B81E7B" w:rsidP="00294B01">
            <w:pPr>
              <w:jc w:val="center"/>
              <w:rPr>
                <w:rFonts w:asciiTheme="minorHAnsi" w:eastAsia="標楷體" w:hAnsi="標楷體" w:cs="新細明體"/>
                <w:sz w:val="26"/>
                <w:szCs w:val="26"/>
              </w:rPr>
            </w:pPr>
            <w:r>
              <w:rPr>
                <w:rFonts w:asciiTheme="minorHAnsi" w:eastAsia="標楷體" w:hAnsi="標楷體" w:cs="新細明體" w:hint="eastAsia"/>
                <w:sz w:val="26"/>
                <w:szCs w:val="26"/>
              </w:rPr>
              <w:t>經濟部國</w:t>
            </w:r>
            <w:r w:rsidR="00B60739">
              <w:rPr>
                <w:rFonts w:asciiTheme="minorHAnsi" w:eastAsia="標楷體" w:hAnsi="標楷體" w:cs="新細明體" w:hint="eastAsia"/>
                <w:sz w:val="26"/>
                <w:szCs w:val="26"/>
              </w:rPr>
              <w:t>際</w:t>
            </w:r>
            <w:r>
              <w:rPr>
                <w:rFonts w:asciiTheme="minorHAnsi" w:eastAsia="標楷體" w:hAnsi="標楷體" w:cs="新細明體" w:hint="eastAsia"/>
                <w:sz w:val="26"/>
                <w:szCs w:val="26"/>
              </w:rPr>
              <w:t>貿</w:t>
            </w:r>
            <w:r w:rsidR="00B60739">
              <w:rPr>
                <w:rFonts w:asciiTheme="minorHAnsi" w:eastAsia="標楷體" w:hAnsi="標楷體" w:cs="新細明體" w:hint="eastAsia"/>
                <w:sz w:val="26"/>
                <w:szCs w:val="26"/>
              </w:rPr>
              <w:t>易</w:t>
            </w:r>
            <w:r>
              <w:rPr>
                <w:rFonts w:asciiTheme="minorHAnsi" w:eastAsia="標楷體" w:hAnsi="標楷體" w:cs="新細明體" w:hint="eastAsia"/>
                <w:sz w:val="26"/>
                <w:szCs w:val="26"/>
              </w:rPr>
              <w:t>局</w:t>
            </w:r>
          </w:p>
          <w:p w:rsidR="00B81E7B" w:rsidRPr="00FE3240" w:rsidRDefault="00B60739" w:rsidP="00294B01">
            <w:pPr>
              <w:jc w:val="center"/>
              <w:rPr>
                <w:rFonts w:asciiTheme="minorHAnsi" w:eastAsia="標楷體" w:hAnsi="標楷體" w:cs="新細明體"/>
                <w:sz w:val="26"/>
                <w:szCs w:val="26"/>
              </w:rPr>
            </w:pPr>
            <w:r w:rsidRPr="00B60739">
              <w:rPr>
                <w:rFonts w:ascii="標楷體" w:eastAsia="標楷體" w:hAnsi="標楷體" w:hint="eastAsia"/>
              </w:rPr>
              <w:t>徐副局長大衛</w:t>
            </w:r>
            <w:r w:rsidR="00B81E7B">
              <w:rPr>
                <w:rFonts w:asciiTheme="minorHAnsi" w:eastAsia="標楷體" w:hAnsi="標楷體" w:cs="新細明體" w:hint="eastAsia"/>
                <w:sz w:val="26"/>
                <w:szCs w:val="26"/>
              </w:rPr>
              <w:t>(</w:t>
            </w:r>
            <w:r w:rsidR="00B81E7B">
              <w:rPr>
                <w:rFonts w:asciiTheme="minorHAnsi" w:eastAsia="標楷體" w:hAnsi="標楷體" w:cs="新細明體" w:hint="eastAsia"/>
                <w:sz w:val="26"/>
                <w:szCs w:val="26"/>
              </w:rPr>
              <w:t>邀請中</w:t>
            </w:r>
            <w:r w:rsidR="00B81E7B">
              <w:rPr>
                <w:rFonts w:asciiTheme="minorHAnsi" w:eastAsia="標楷體" w:hAnsi="標楷體" w:cs="新細明體" w:hint="eastAsia"/>
                <w:sz w:val="26"/>
                <w:szCs w:val="26"/>
              </w:rPr>
              <w:t>)</w:t>
            </w:r>
          </w:p>
        </w:tc>
      </w:tr>
      <w:tr w:rsidR="00B81E7B" w:rsidRPr="00FE3240" w:rsidTr="00B35718">
        <w:trPr>
          <w:trHeight w:val="910"/>
        </w:trPr>
        <w:tc>
          <w:tcPr>
            <w:tcW w:w="1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35718" w:rsidP="00294B0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01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4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02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4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1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Default="00B81E7B" w:rsidP="00294B01">
            <w:pPr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專題演講</w:t>
            </w:r>
            <w:r>
              <w:rPr>
                <w:rStyle w:val="a4"/>
                <w:rFonts w:asciiTheme="minorHAnsi" w:eastAsia="標楷體" w:hAnsi="標楷體" w:hint="eastAsia"/>
                <w:b w:val="0"/>
                <w:sz w:val="26"/>
                <w:szCs w:val="26"/>
              </w:rPr>
              <w:t>1</w:t>
            </w: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：</w:t>
            </w:r>
          </w:p>
          <w:p w:rsidR="00B81E7B" w:rsidRPr="00FE3240" w:rsidRDefault="00B81E7B" w:rsidP="00294B01">
            <w:pPr>
              <w:rPr>
                <w:rFonts w:asciiTheme="minorHAnsi" w:eastAsia="標楷體" w:hAnsiTheme="minorHAnsi" w:cs="新細明體"/>
                <w:sz w:val="26"/>
                <w:szCs w:val="26"/>
              </w:rPr>
            </w:pPr>
            <w:r>
              <w:rPr>
                <w:rFonts w:asciiTheme="minorHAnsi" w:eastAsia="標楷體" w:hAnsi="Arial" w:cs="Arial" w:hint="eastAsia"/>
                <w:noProof/>
                <w:sz w:val="26"/>
                <w:szCs w:val="26"/>
              </w:rPr>
              <w:t>在印度投資與營運經驗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Default="00B81E7B" w:rsidP="00294B01">
            <w:pPr>
              <w:ind w:rightChars="-44" w:right="-106"/>
              <w:jc w:val="center"/>
              <w:rPr>
                <w:rFonts w:asciiTheme="minorHAnsi" w:eastAsia="標楷體" w:hAnsi="標楷體" w:cs="新細明體"/>
                <w:sz w:val="26"/>
                <w:szCs w:val="26"/>
              </w:rPr>
            </w:pPr>
            <w:r>
              <w:rPr>
                <w:rFonts w:asciiTheme="minorHAnsi" w:eastAsia="標楷體" w:hAnsi="標楷體" w:cs="新細明體" w:hint="eastAsia"/>
                <w:sz w:val="26"/>
                <w:szCs w:val="26"/>
              </w:rPr>
              <w:t>聯發科技股份有限公司</w:t>
            </w:r>
          </w:p>
          <w:p w:rsidR="00B81E7B" w:rsidRDefault="00B81E7B" w:rsidP="00294B01">
            <w:pPr>
              <w:ind w:rightChars="-44" w:right="-106"/>
              <w:jc w:val="center"/>
              <w:rPr>
                <w:rFonts w:asciiTheme="minorHAnsi" w:eastAsia="標楷體" w:hAnsiTheme="minorHAnsi" w:cs="Arial"/>
                <w:noProof/>
                <w:sz w:val="26"/>
                <w:szCs w:val="26"/>
              </w:rPr>
            </w:pPr>
            <w:r>
              <w:rPr>
                <w:rFonts w:asciiTheme="minorHAnsi" w:eastAsia="標楷體" w:hAnsi="標楷體" w:cs="新細明體" w:hint="eastAsia"/>
                <w:sz w:val="26"/>
                <w:szCs w:val="26"/>
              </w:rPr>
              <w:t>印度分公司</w:t>
            </w:r>
            <w:r w:rsidRPr="00FE32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E3240">
              <w:rPr>
                <w:rFonts w:asciiTheme="minorHAnsi" w:eastAsia="標楷體" w:hAnsiTheme="minorHAnsi" w:cs="Arial"/>
                <w:noProof/>
                <w:sz w:val="26"/>
                <w:szCs w:val="26"/>
              </w:rPr>
              <w:t xml:space="preserve"> </w:t>
            </w:r>
          </w:p>
          <w:p w:rsidR="00B81E7B" w:rsidRPr="00FE3240" w:rsidRDefault="00B81E7B" w:rsidP="00294B01">
            <w:pPr>
              <w:ind w:rightChars="-44" w:right="-106"/>
              <w:jc w:val="center"/>
              <w:rPr>
                <w:rStyle w:val="a4"/>
                <w:rFonts w:asciiTheme="minorHAnsi" w:eastAsia="標楷體" w:hAnsiTheme="minorHAnsi"/>
                <w:b w:val="0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noProof/>
                <w:sz w:val="26"/>
                <w:szCs w:val="26"/>
              </w:rPr>
              <w:t>郭總經理耿聰</w:t>
            </w:r>
          </w:p>
        </w:tc>
      </w:tr>
      <w:tr w:rsidR="00B81E7B" w:rsidRPr="00FE3240" w:rsidTr="00B35718">
        <w:trPr>
          <w:trHeight w:val="541"/>
        </w:trPr>
        <w:tc>
          <w:tcPr>
            <w:tcW w:w="1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Default="00B35718" w:rsidP="00294B0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02:40~03:00</w:t>
            </w:r>
          </w:p>
        </w:tc>
        <w:tc>
          <w:tcPr>
            <w:tcW w:w="1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Pr="00FE3240" w:rsidRDefault="00B81E7B" w:rsidP="00294B01">
            <w:pPr>
              <w:jc w:val="center"/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</w:pPr>
            <w:r>
              <w:rPr>
                <w:rStyle w:val="a4"/>
                <w:rFonts w:asciiTheme="minorHAnsi" w:eastAsia="標楷體" w:hAnsi="標楷體" w:hint="eastAsia"/>
                <w:b w:val="0"/>
                <w:sz w:val="26"/>
                <w:szCs w:val="26"/>
              </w:rPr>
              <w:t>中場休息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E7B" w:rsidRDefault="00B81E7B" w:rsidP="00294B01">
            <w:pPr>
              <w:ind w:rightChars="-44" w:right="-106"/>
              <w:jc w:val="center"/>
              <w:rPr>
                <w:rFonts w:asciiTheme="minorHAnsi" w:eastAsia="標楷體" w:hAnsi="標楷體" w:cs="新細明體"/>
                <w:sz w:val="26"/>
                <w:szCs w:val="26"/>
              </w:rPr>
            </w:pPr>
          </w:p>
        </w:tc>
      </w:tr>
      <w:tr w:rsidR="00C76FAD" w:rsidRPr="00FE3240" w:rsidTr="00B35718">
        <w:trPr>
          <w:trHeight w:val="995"/>
        </w:trPr>
        <w:tc>
          <w:tcPr>
            <w:tcW w:w="1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FAD" w:rsidRPr="00FE3240" w:rsidRDefault="00C76FAD" w:rsidP="00294B0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>PM 03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04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1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FAD" w:rsidRDefault="00C76FAD" w:rsidP="001479F7">
            <w:pPr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專題演講</w:t>
            </w:r>
            <w:r>
              <w:rPr>
                <w:rStyle w:val="a4"/>
                <w:rFonts w:asciiTheme="minorHAnsi" w:eastAsia="標楷體" w:hAnsi="標楷體" w:hint="eastAsia"/>
                <w:b w:val="0"/>
                <w:sz w:val="26"/>
                <w:szCs w:val="26"/>
              </w:rPr>
              <w:t>2</w:t>
            </w: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：</w:t>
            </w:r>
          </w:p>
          <w:p w:rsidR="00C76FAD" w:rsidRPr="00FE3240" w:rsidRDefault="00C76FAD" w:rsidP="001479F7">
            <w:pPr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150C30">
              <w:rPr>
                <w:rFonts w:asciiTheme="minorHAnsi" w:eastAsia="標楷體" w:hAnsi="Arial" w:cs="Arial" w:hint="eastAsia"/>
                <w:noProof/>
                <w:sz w:val="26"/>
                <w:szCs w:val="26"/>
              </w:rPr>
              <w:t>印度社會與市場經貿特性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FAD" w:rsidRPr="00150C30" w:rsidRDefault="00C76FAD" w:rsidP="001479F7">
            <w:pPr>
              <w:pStyle w:val="2"/>
              <w:widowControl/>
              <w:spacing w:line="420" w:lineRule="exact"/>
              <w:ind w:leftChars="0" w:left="518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0C30">
              <w:rPr>
                <w:rFonts w:ascii="標楷體" w:eastAsia="標楷體" w:hAnsi="標楷體" w:cs="新細明體"/>
                <w:sz w:val="26"/>
                <w:szCs w:val="26"/>
              </w:rPr>
              <w:t>中華民國對外貿易發展協會</w:t>
            </w:r>
          </w:p>
          <w:p w:rsidR="00C76FAD" w:rsidRPr="00150C30" w:rsidRDefault="00C76FAD" w:rsidP="001479F7">
            <w:pPr>
              <w:ind w:rightChars="-44" w:right="-106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0C30">
              <w:rPr>
                <w:rFonts w:ascii="標楷體" w:eastAsia="標楷體" w:hAnsi="標楷體" w:hint="eastAsia"/>
                <w:color w:val="000000"/>
              </w:rPr>
              <w:t>市場研究處行銷推廣組</w:t>
            </w:r>
          </w:p>
          <w:p w:rsidR="00C76FAD" w:rsidRPr="00B06072" w:rsidRDefault="00C76FAD" w:rsidP="001479F7">
            <w:pPr>
              <w:ind w:rightChars="-44" w:right="-106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0C30">
              <w:rPr>
                <w:rFonts w:ascii="標楷體" w:eastAsia="標楷體" w:hAnsi="標楷體" w:cs="新細明體" w:hint="eastAsia"/>
                <w:sz w:val="26"/>
                <w:szCs w:val="26"/>
              </w:rPr>
              <w:t>林組長隆登</w:t>
            </w:r>
          </w:p>
        </w:tc>
      </w:tr>
      <w:tr w:rsidR="00B81E7B" w:rsidRPr="00FE3240" w:rsidTr="00B35718">
        <w:trPr>
          <w:trHeight w:val="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7B" w:rsidRPr="00FE3240" w:rsidRDefault="00B35718" w:rsidP="00294B0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04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04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B81E7B">
              <w:rPr>
                <w:rFonts w:asciiTheme="minorHAnsi" w:eastAsia="標楷體" w:hAnsiTheme="minorHAnsi" w:hint="eastAsia"/>
                <w:sz w:val="26"/>
                <w:szCs w:val="26"/>
              </w:rPr>
              <w:t>3</w:t>
            </w:r>
            <w:r w:rsidR="00B81E7B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189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81E7B" w:rsidRPr="00FE3240" w:rsidRDefault="00B81E7B" w:rsidP="00294B01">
            <w:pPr>
              <w:spacing w:line="40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交流與互動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7B" w:rsidRPr="00FE3240" w:rsidRDefault="00B81E7B" w:rsidP="00294B01">
            <w:pPr>
              <w:jc w:val="center"/>
              <w:rPr>
                <w:rFonts w:asciiTheme="minorHAnsi" w:eastAsia="標楷體" w:hAnsiTheme="minorHAnsi" w:cs="新細明體"/>
                <w:color w:val="FF0000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中華民國台灣印度經貿協會</w:t>
            </w:r>
          </w:p>
        </w:tc>
      </w:tr>
    </w:tbl>
    <w:p w:rsidR="00B81E7B" w:rsidRDefault="00B81E7B" w:rsidP="00027CE2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027CE2" w:rsidRDefault="007C09D3" w:rsidP="00027CE2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C09D3">
        <w:rPr>
          <w:rFonts w:asciiTheme="minorHAnsi" w:eastAsia="標楷體" w:hAnsiTheme="minorHAnsi" w:cs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4.3pt;margin-top:4.45pt;width:606.75pt;height:.75pt;z-index:251658240;mso-position-horizontal-relative:text;mso-position-vertical-relative:text" o:connectortype="straight">
            <v:stroke dashstyle="longDash"/>
          </v:shape>
        </w:pict>
      </w:r>
    </w:p>
    <w:p w:rsidR="00027CE2" w:rsidRPr="00FF4465" w:rsidRDefault="00027CE2" w:rsidP="00027CE2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3"/>
      </w:tblGrid>
      <w:tr w:rsidR="00027CE2" w:rsidRPr="00FF4465" w:rsidTr="00027CE2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地</w:t>
            </w:r>
            <w:r w:rsidRPr="00FF4465">
              <w:rPr>
                <w:rFonts w:ascii="標楷體" w:eastAsia="標楷體" w:hAnsi="標楷體" w:cs="標楷體"/>
              </w:rPr>
              <w:t xml:space="preserve">  </w:t>
            </w:r>
            <w:r w:rsidRPr="00FF4465"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7CE2" w:rsidRPr="00FF4465" w:rsidTr="00027CE2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27CE2" w:rsidRPr="00FF4465" w:rsidTr="00027CE2">
        <w:trPr>
          <w:trHeight w:val="55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27CE2" w:rsidRPr="00FF4465" w:rsidTr="00027CE2">
        <w:trPr>
          <w:trHeight w:val="58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C13AB1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27CE2" w:rsidRPr="00FF4465" w:rsidRDefault="00027CE2" w:rsidP="00027CE2">
      <w:pPr>
        <w:snapToGrid w:val="0"/>
        <w:spacing w:line="280" w:lineRule="exact"/>
        <w:rPr>
          <w:rFonts w:ascii="標楷體" w:eastAsia="標楷體" w:hAnsi="標楷體" w:cs="標楷體"/>
        </w:rPr>
      </w:pPr>
      <w:r w:rsidRPr="00FF4465">
        <w:rPr>
          <w:rFonts w:ascii="標楷體" w:eastAsia="標楷體" w:hAnsi="標楷體" w:cs="標楷體" w:hint="eastAsia"/>
        </w:rPr>
        <w:t>請填妥報名表回傳Fax ：</w:t>
      </w:r>
      <w:r>
        <w:rPr>
          <w:rFonts w:ascii="標楷體" w:eastAsia="標楷體" w:hAnsi="標楷體" w:cs="標楷體" w:hint="eastAsia"/>
        </w:rPr>
        <w:t>02-2</w:t>
      </w:r>
      <w:r w:rsidRPr="00FF4465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53-0288</w:t>
      </w:r>
      <w:r w:rsidRPr="00FF4465">
        <w:rPr>
          <w:rFonts w:ascii="標楷體" w:eastAsia="標楷體" w:hAnsi="標楷體" w:cs="標楷體" w:hint="eastAsia"/>
        </w:rPr>
        <w:t>或E-mail：india.tiba@gmail.com</w:t>
      </w:r>
    </w:p>
    <w:p w:rsidR="004D4E8E" w:rsidRPr="00FE3240" w:rsidRDefault="00027CE2" w:rsidP="00C13AB1">
      <w:pPr>
        <w:snapToGrid w:val="0"/>
        <w:spacing w:line="280" w:lineRule="exact"/>
        <w:rPr>
          <w:rFonts w:asciiTheme="minorHAnsi" w:eastAsia="標楷體" w:hAnsiTheme="minorHAnsi" w:cs="標楷體"/>
        </w:rPr>
      </w:pPr>
      <w:r w:rsidRPr="00FF4465">
        <w:rPr>
          <w:rFonts w:ascii="標楷體" w:eastAsia="標楷體" w:hAnsi="標楷體" w:cs="標楷體" w:hint="eastAsia"/>
        </w:rPr>
        <w:t>聯絡電話</w:t>
      </w:r>
      <w:r>
        <w:rPr>
          <w:rFonts w:ascii="標楷體" w:eastAsia="標楷體" w:hAnsi="標楷體" w:cs="標楷體" w:hint="eastAsia"/>
        </w:rPr>
        <w:t>02-2</w:t>
      </w:r>
      <w:r w:rsidRPr="00FF4465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53</w:t>
      </w:r>
      <w:r w:rsidRPr="00FF4465"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 w:hint="eastAsia"/>
        </w:rPr>
        <w:t>2688</w:t>
      </w:r>
      <w:r w:rsidRPr="00FF4465">
        <w:rPr>
          <w:rFonts w:ascii="標楷體" w:eastAsia="標楷體" w:hAnsi="標楷體" w:cs="標楷體" w:hint="eastAsia"/>
        </w:rPr>
        <w:t>#</w:t>
      </w:r>
      <w:r>
        <w:rPr>
          <w:rFonts w:ascii="標楷體" w:eastAsia="標楷體" w:hAnsi="標楷體" w:cs="標楷體" w:hint="eastAsia"/>
        </w:rPr>
        <w:t>533</w:t>
      </w:r>
      <w:r w:rsidRPr="00FF4465">
        <w:rPr>
          <w:rFonts w:ascii="標楷體" w:eastAsia="標楷體" w:hAnsi="標楷體" w:cs="標楷體" w:hint="eastAsia"/>
        </w:rPr>
        <w:t>張</w:t>
      </w:r>
      <w:r>
        <w:rPr>
          <w:rFonts w:ascii="標楷體" w:eastAsia="標楷體" w:hAnsi="標楷體" w:cs="標楷體" w:hint="eastAsia"/>
        </w:rPr>
        <w:t xml:space="preserve">惠慈  </w:t>
      </w:r>
      <w:r w:rsidRPr="00FF4465">
        <w:rPr>
          <w:rFonts w:ascii="標楷體" w:eastAsia="標楷體" w:hAnsi="標楷體" w:cs="標楷體" w:hint="eastAsia"/>
        </w:rPr>
        <w:t>(本報名表如不敷使用，請自行影印)</w:t>
      </w:r>
    </w:p>
    <w:sectPr w:rsidR="004D4E8E" w:rsidRPr="00FE3240" w:rsidSect="00C13AB1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B1" w:rsidRDefault="00C13AB1">
      <w:r>
        <w:separator/>
      </w:r>
    </w:p>
  </w:endnote>
  <w:endnote w:type="continuationSeparator" w:id="0">
    <w:p w:rsidR="00C13AB1" w:rsidRDefault="00C1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B1" w:rsidRDefault="00C13AB1">
      <w:r>
        <w:separator/>
      </w:r>
    </w:p>
  </w:footnote>
  <w:footnote w:type="continuationSeparator" w:id="0">
    <w:p w:rsidR="00C13AB1" w:rsidRDefault="00C13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7A5814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EC"/>
    <w:rsid w:val="000243B6"/>
    <w:rsid w:val="00027CE2"/>
    <w:rsid w:val="00040816"/>
    <w:rsid w:val="00046059"/>
    <w:rsid w:val="00063DB3"/>
    <w:rsid w:val="00074DF7"/>
    <w:rsid w:val="000751DF"/>
    <w:rsid w:val="00093C56"/>
    <w:rsid w:val="00095C20"/>
    <w:rsid w:val="000B11AB"/>
    <w:rsid w:val="000B7F83"/>
    <w:rsid w:val="00121DB7"/>
    <w:rsid w:val="001275E5"/>
    <w:rsid w:val="0013335B"/>
    <w:rsid w:val="00151474"/>
    <w:rsid w:val="00204DA2"/>
    <w:rsid w:val="00234CE0"/>
    <w:rsid w:val="002A2424"/>
    <w:rsid w:val="002B0E0F"/>
    <w:rsid w:val="002C5B06"/>
    <w:rsid w:val="00306372"/>
    <w:rsid w:val="00311015"/>
    <w:rsid w:val="00375802"/>
    <w:rsid w:val="0039192E"/>
    <w:rsid w:val="0039481B"/>
    <w:rsid w:val="003A7F9C"/>
    <w:rsid w:val="003B0974"/>
    <w:rsid w:val="003B4CBC"/>
    <w:rsid w:val="004002A6"/>
    <w:rsid w:val="00421DEA"/>
    <w:rsid w:val="004423B7"/>
    <w:rsid w:val="00453593"/>
    <w:rsid w:val="0047428A"/>
    <w:rsid w:val="00474993"/>
    <w:rsid w:val="004773C0"/>
    <w:rsid w:val="0047784C"/>
    <w:rsid w:val="004A1E22"/>
    <w:rsid w:val="004A615F"/>
    <w:rsid w:val="004D1242"/>
    <w:rsid w:val="004D4E8E"/>
    <w:rsid w:val="004D7015"/>
    <w:rsid w:val="004E7A8A"/>
    <w:rsid w:val="005209CE"/>
    <w:rsid w:val="005534F4"/>
    <w:rsid w:val="005546A2"/>
    <w:rsid w:val="0058615F"/>
    <w:rsid w:val="005C7CB2"/>
    <w:rsid w:val="005D0D84"/>
    <w:rsid w:val="005D5D58"/>
    <w:rsid w:val="006928B7"/>
    <w:rsid w:val="00701F4E"/>
    <w:rsid w:val="00707045"/>
    <w:rsid w:val="00742812"/>
    <w:rsid w:val="00764A57"/>
    <w:rsid w:val="00776F62"/>
    <w:rsid w:val="007843B7"/>
    <w:rsid w:val="007A524B"/>
    <w:rsid w:val="007C09D3"/>
    <w:rsid w:val="007C09F8"/>
    <w:rsid w:val="007E5B0B"/>
    <w:rsid w:val="008726BE"/>
    <w:rsid w:val="00893257"/>
    <w:rsid w:val="008F2B2A"/>
    <w:rsid w:val="00906F10"/>
    <w:rsid w:val="00954243"/>
    <w:rsid w:val="009D1FB3"/>
    <w:rsid w:val="009E74EC"/>
    <w:rsid w:val="00A04AAD"/>
    <w:rsid w:val="00A3592E"/>
    <w:rsid w:val="00A435FD"/>
    <w:rsid w:val="00A52222"/>
    <w:rsid w:val="00A6505F"/>
    <w:rsid w:val="00A655C2"/>
    <w:rsid w:val="00AA6692"/>
    <w:rsid w:val="00AB2666"/>
    <w:rsid w:val="00AC3966"/>
    <w:rsid w:val="00AC5A4F"/>
    <w:rsid w:val="00B35718"/>
    <w:rsid w:val="00B47CDE"/>
    <w:rsid w:val="00B55E5F"/>
    <w:rsid w:val="00B60739"/>
    <w:rsid w:val="00B805A1"/>
    <w:rsid w:val="00B81E7B"/>
    <w:rsid w:val="00BC7AAC"/>
    <w:rsid w:val="00C13AB1"/>
    <w:rsid w:val="00C16FEC"/>
    <w:rsid w:val="00C41C0E"/>
    <w:rsid w:val="00C74B96"/>
    <w:rsid w:val="00C76FAD"/>
    <w:rsid w:val="00C83A4D"/>
    <w:rsid w:val="00C86849"/>
    <w:rsid w:val="00CC49AD"/>
    <w:rsid w:val="00D01825"/>
    <w:rsid w:val="00D65B9F"/>
    <w:rsid w:val="00D845CC"/>
    <w:rsid w:val="00DD7650"/>
    <w:rsid w:val="00DE38E0"/>
    <w:rsid w:val="00DE44A8"/>
    <w:rsid w:val="00DF4D9F"/>
    <w:rsid w:val="00E0157C"/>
    <w:rsid w:val="00E07494"/>
    <w:rsid w:val="00E82226"/>
    <w:rsid w:val="00E95AD8"/>
    <w:rsid w:val="00EC516C"/>
    <w:rsid w:val="00EE7BF1"/>
    <w:rsid w:val="00F34B26"/>
    <w:rsid w:val="00F414FA"/>
    <w:rsid w:val="00F568A5"/>
    <w:rsid w:val="00FE3240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E74E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399</Words>
  <Characters>286</Characters>
  <Application>Microsoft Office Word</Application>
  <DocSecurity>0</DocSecurity>
  <Lines>2</Lines>
  <Paragraphs>1</Paragraphs>
  <ScaleCrop>false</ScaleCrop>
  <Company>TECO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fritz</dc:creator>
  <cp:lastModifiedBy>luciachang</cp:lastModifiedBy>
  <cp:revision>8</cp:revision>
  <cp:lastPrinted>2016-11-24T02:28:00Z</cp:lastPrinted>
  <dcterms:created xsi:type="dcterms:W3CDTF">2016-11-21T08:15:00Z</dcterms:created>
  <dcterms:modified xsi:type="dcterms:W3CDTF">2016-11-24T02:52:00Z</dcterms:modified>
</cp:coreProperties>
</file>