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59" w:rsidRDefault="00A2233F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4"/>
        <w:jc w:val="center"/>
        <w:rPr>
          <w:color w:val="000000"/>
          <w:sz w:val="36"/>
          <w:szCs w:val="36"/>
        </w:rPr>
      </w:pP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「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放眼</w:t>
      </w:r>
      <w:r w:rsidR="00E93F69" w:rsidRPr="00594BF4">
        <w:rPr>
          <w:rFonts w:ascii="標楷體" w:eastAsia="標楷體" w:hAnsi="標楷體"/>
          <w:b/>
          <w:color w:val="000000"/>
          <w:sz w:val="36"/>
          <w:szCs w:val="36"/>
        </w:rPr>
        <w:t>印度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~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新竹科學園區廠商</w:t>
      </w:r>
      <w:proofErr w:type="gramStart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投資</w:t>
      </w:r>
      <w:r w:rsidR="00E93F69">
        <w:rPr>
          <w:rFonts w:ascii="標楷體" w:eastAsia="標楷體" w:hAnsi="標楷體" w:hint="eastAsia"/>
          <w:b/>
          <w:color w:val="000000"/>
          <w:sz w:val="36"/>
          <w:szCs w:val="36"/>
        </w:rPr>
        <w:t>引才</w:t>
      </w:r>
      <w:r w:rsidRPr="00594BF4">
        <w:rPr>
          <w:rFonts w:ascii="標楷體" w:eastAsia="標楷體" w:hAnsi="標楷體"/>
          <w:b/>
          <w:color w:val="000000"/>
          <w:sz w:val="36"/>
          <w:szCs w:val="36"/>
        </w:rPr>
        <w:t>說明</w:t>
      </w:r>
      <w:proofErr w:type="gramEnd"/>
      <w:r w:rsidRPr="00594BF4">
        <w:rPr>
          <w:rFonts w:ascii="標楷體" w:eastAsia="標楷體" w:hAnsi="標楷體"/>
          <w:b/>
          <w:color w:val="000000"/>
          <w:sz w:val="36"/>
          <w:szCs w:val="36"/>
        </w:rPr>
        <w:t>會」</w:t>
      </w:r>
      <w:r w:rsidRPr="00594BF4">
        <w:rPr>
          <w:rFonts w:ascii="標楷體" w:eastAsia="標楷體" w:hAnsi="標楷體" w:cs="標楷體"/>
          <w:b/>
          <w:color w:val="000000"/>
          <w:sz w:val="36"/>
          <w:szCs w:val="36"/>
        </w:rPr>
        <w:t>議程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主辦單位：</w:t>
      </w:r>
      <w:r w:rsidRPr="00594BF4">
        <w:rPr>
          <w:rFonts w:ascii="標楷體" w:eastAsia="標楷體" w:hAnsi="標楷體" w:cs="標楷體"/>
          <w:color w:val="000000"/>
          <w:szCs w:val="28"/>
        </w:rPr>
        <w:t>新竹科學園區管理局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協辦單位：</w:t>
      </w:r>
      <w:r w:rsidRPr="00594BF4">
        <w:rPr>
          <w:rFonts w:ascii="標楷體" w:eastAsia="標楷體" w:hAnsi="標楷體"/>
          <w:color w:val="000000"/>
          <w:szCs w:val="28"/>
        </w:rPr>
        <w:t>中華民國台灣印度經貿協會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日期：</w:t>
      </w:r>
      <w:r>
        <w:rPr>
          <w:rFonts w:ascii="標楷體" w:eastAsia="標楷體" w:hAnsi="標楷體" w:cs="標楷體"/>
          <w:color w:val="000000"/>
          <w:szCs w:val="28"/>
        </w:rPr>
        <w:t>2018年 11 月 2日(星期五)</w:t>
      </w:r>
    </w:p>
    <w:p w:rsidR="009B2259" w:rsidRDefault="00A2233F" w:rsidP="00594B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標楷體" w:eastAsia="標楷體" w:hAnsi="標楷體" w:cs="標楷體"/>
          <w:color w:val="000000"/>
          <w:szCs w:val="28"/>
        </w:rPr>
      </w:pPr>
      <w:r>
        <w:rPr>
          <w:rFonts w:ascii="標楷體" w:eastAsia="標楷體" w:hAnsi="標楷體" w:cs="標楷體"/>
          <w:b/>
          <w:color w:val="000000"/>
          <w:szCs w:val="28"/>
        </w:rPr>
        <w:t>地點：</w:t>
      </w:r>
      <w:r w:rsidRPr="00594BF4">
        <w:rPr>
          <w:rFonts w:ascii="標楷體" w:eastAsia="標楷體" w:hAnsi="標楷體" w:cs="標楷體"/>
          <w:color w:val="000000"/>
          <w:szCs w:val="28"/>
        </w:rPr>
        <w:t>科技生活館2F愛因斯坦廳</w:t>
      </w:r>
      <w:r w:rsidRPr="00594BF4">
        <w:rPr>
          <w:rFonts w:ascii="標楷體" w:eastAsia="標楷體" w:hAnsi="標楷體"/>
          <w:color w:val="000000"/>
          <w:szCs w:val="28"/>
        </w:rPr>
        <w:t>（</w:t>
      </w:r>
      <w:r w:rsidRPr="00594BF4">
        <w:rPr>
          <w:rFonts w:ascii="標楷體" w:eastAsia="標楷體" w:hAnsi="標楷體" w:cs="Arial"/>
          <w:color w:val="222222"/>
          <w:szCs w:val="28"/>
          <w:highlight w:val="white"/>
        </w:rPr>
        <w:t>新竹市東區工業東二路1號</w:t>
      </w:r>
      <w:r w:rsidRPr="00594BF4">
        <w:rPr>
          <w:rFonts w:ascii="標楷體" w:eastAsia="標楷體" w:hAnsi="標楷體"/>
          <w:color w:val="000000"/>
          <w:szCs w:val="28"/>
        </w:rPr>
        <w:t>）</w:t>
      </w:r>
    </w:p>
    <w:p w:rsidR="009B2259" w:rsidRDefault="009B2259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 w:cs="標楷體"/>
          <w:color w:val="000000"/>
          <w:szCs w:val="28"/>
        </w:rPr>
      </w:pPr>
    </w:p>
    <w:tbl>
      <w:tblPr>
        <w:tblStyle w:val="ad"/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686"/>
        <w:gridCol w:w="4252"/>
      </w:tblGrid>
      <w:tr w:rsidR="009B2259" w:rsidTr="003E109C">
        <w:trPr>
          <w:trHeight w:val="52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時  間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議程名稱</w:t>
            </w:r>
          </w:p>
        </w:tc>
        <w:tc>
          <w:tcPr>
            <w:tcW w:w="4252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</w:rPr>
              <w:t>說明</w:t>
            </w:r>
          </w:p>
        </w:tc>
      </w:tr>
      <w:tr w:rsidR="009B2259" w:rsidTr="003E109C">
        <w:trPr>
          <w:trHeight w:val="34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08:30～09:00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人員報到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3E109C">
        <w:trPr>
          <w:trHeight w:val="360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09:00～09:10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貴賓致詞</w:t>
            </w:r>
          </w:p>
        </w:tc>
        <w:tc>
          <w:tcPr>
            <w:tcW w:w="4252" w:type="dxa"/>
            <w:vAlign w:val="center"/>
          </w:tcPr>
          <w:p w:rsidR="009B2259" w:rsidRDefault="009B2259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9B2259" w:rsidTr="00BE12B1">
        <w:trPr>
          <w:trHeight w:val="903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09:10～09:30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投資印度概論</w:t>
            </w:r>
          </w:p>
        </w:tc>
        <w:tc>
          <w:tcPr>
            <w:tcW w:w="4252" w:type="dxa"/>
            <w:vAlign w:val="center"/>
          </w:tcPr>
          <w:p w:rsidR="009B2259" w:rsidRDefault="00A2233F" w:rsidP="00BE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200" w:hangingChars="500" w:hanging="120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講者介紹：台灣印度經貿協會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Manoj </w:t>
            </w:r>
            <w:proofErr w:type="spellStart"/>
            <w:r>
              <w:rPr>
                <w:rFonts w:ascii="標楷體" w:eastAsia="標楷體" w:hAnsi="標楷體" w:cs="標楷體"/>
                <w:color w:val="000000"/>
                <w:sz w:val="24"/>
              </w:rPr>
              <w:t>Kriplani</w:t>
            </w:r>
            <w:proofErr w:type="spellEnd"/>
          </w:p>
        </w:tc>
      </w:tr>
      <w:tr w:rsidR="009B2259" w:rsidRPr="00BE12B1" w:rsidTr="00BE12B1">
        <w:trPr>
          <w:trHeight w:val="839"/>
        </w:trPr>
        <w:tc>
          <w:tcPr>
            <w:tcW w:w="1701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09:40～10:</w:t>
            </w:r>
            <w:r w:rsidR="00100B51"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9B2259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投資印度經驗分享(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</w:rPr>
              <w:t>)：印度專家</w:t>
            </w:r>
          </w:p>
        </w:tc>
        <w:tc>
          <w:tcPr>
            <w:tcW w:w="4252" w:type="dxa"/>
            <w:vAlign w:val="center"/>
          </w:tcPr>
          <w:p w:rsidR="009B2259" w:rsidRDefault="00A2233F" w:rsidP="00BE12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講者介紹：工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>業技術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研</w:t>
            </w:r>
            <w:r w:rsidR="00BE12B1">
              <w:rPr>
                <w:rFonts w:ascii="標楷體" w:eastAsia="標楷體" w:hAnsi="標楷體" w:cs="標楷體" w:hint="eastAsia"/>
                <w:color w:val="000000"/>
                <w:sz w:val="24"/>
              </w:rPr>
              <w:t>究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院 </w:t>
            </w:r>
            <w:r w:rsidR="00BE12B1">
              <w:rPr>
                <w:rFonts w:ascii="標楷體" w:eastAsia="標楷體" w:hAnsi="標楷體" w:cs="標楷體"/>
                <w:color w:val="000000"/>
                <w:sz w:val="24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呂佩如分析師</w:t>
            </w: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09:30～09:40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Tea break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10: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0～1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投資印度經驗分享(二)：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印度專家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</w:t>
            </w:r>
            <w:r w:rsidRPr="00E90F65">
              <w:rPr>
                <w:rFonts w:ascii="標楷體" w:eastAsia="標楷體" w:hAnsi="標楷體" w:cs="標楷體" w:hint="eastAsia"/>
                <w:color w:val="000000" w:themeColor="text1"/>
                <w:sz w:val="24"/>
              </w:rPr>
              <w:t>國際商貿文化交流基金會 胡天盛秘書長</w:t>
            </w:r>
          </w:p>
        </w:tc>
      </w:tr>
      <w:tr w:rsidR="00CD7DBA" w:rsidTr="00BE12B1">
        <w:trPr>
          <w:trHeight w:val="903"/>
        </w:trPr>
        <w:tc>
          <w:tcPr>
            <w:tcW w:w="1701" w:type="dxa"/>
            <w:vAlign w:val="center"/>
          </w:tcPr>
          <w:p w:rsidR="00CD7DBA" w:rsidRPr="00B928E4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sz w:val="24"/>
              </w:rPr>
            </w:pPr>
            <w:r w:rsidRPr="00B928E4">
              <w:rPr>
                <w:rFonts w:ascii="標楷體" w:eastAsia="標楷體" w:hAnsi="標楷體" w:cs="標楷體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sz w:val="24"/>
              </w:rPr>
              <w:t>0</w:t>
            </w:r>
            <w:r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45</w:t>
            </w:r>
            <w:r w:rsidRPr="00B928E4">
              <w:rPr>
                <w:rFonts w:ascii="標楷體" w:eastAsia="標楷體" w:hAnsi="標楷體" w:cs="標楷體"/>
                <w:sz w:val="24"/>
              </w:rPr>
              <w:t>～11:</w:t>
            </w:r>
            <w:r>
              <w:rPr>
                <w:rFonts w:ascii="標楷體" w:eastAsia="標楷體" w:hAnsi="標楷體" w:cs="標楷體" w:hint="eastAsia"/>
                <w:sz w:val="24"/>
              </w:rPr>
              <w:t>05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投資印度實務分析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firstLine="0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講者介紹：KPMG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安侯建業</w:t>
            </w: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國際稅務組</w:t>
            </w:r>
          </w:p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500" w:firstLine="1200"/>
              <w:rPr>
                <w:rFonts w:ascii="標楷體" w:eastAsia="標楷體" w:hAnsi="標楷體" w:cs="標楷體"/>
                <w:color w:val="000000"/>
                <w:sz w:val="24"/>
              </w:rPr>
            </w:pPr>
            <w:r w:rsidRPr="00FA651F">
              <w:rPr>
                <w:rFonts w:ascii="標楷體" w:eastAsia="標楷體" w:hAnsi="標楷體" w:cs="標楷體" w:hint="eastAsia"/>
                <w:color w:val="000000"/>
                <w:sz w:val="24"/>
              </w:rPr>
              <w:t>廖月波協理（Joanne）</w:t>
            </w:r>
          </w:p>
        </w:tc>
        <w:bookmarkStart w:id="0" w:name="_GoBack"/>
        <w:bookmarkEnd w:id="0"/>
      </w:tr>
      <w:tr w:rsidR="00CD7DBA" w:rsidTr="00BE12B1">
        <w:trPr>
          <w:trHeight w:val="839"/>
        </w:trPr>
        <w:tc>
          <w:tcPr>
            <w:tcW w:w="1701" w:type="dxa"/>
            <w:vAlign w:val="center"/>
          </w:tcPr>
          <w:p w:rsidR="00CD7DBA" w:rsidRPr="00B928E4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>11:</w:t>
            </w:r>
            <w:r>
              <w:rPr>
                <w:rFonts w:ascii="標楷體" w:eastAsia="標楷體" w:hAnsi="標楷體" w:cs="標楷體" w:hint="eastAsia"/>
                <w:sz w:val="24"/>
              </w:rPr>
              <w:t>05</w:t>
            </w:r>
            <w:r w:rsidRPr="00B928E4">
              <w:rPr>
                <w:rFonts w:ascii="標楷體" w:eastAsia="標楷體" w:hAnsi="標楷體" w:cs="標楷體"/>
                <w:sz w:val="24"/>
              </w:rPr>
              <w:t>-1</w:t>
            </w:r>
            <w:r>
              <w:rPr>
                <w:rFonts w:ascii="標楷體" w:eastAsia="標楷體" w:hAnsi="標楷體" w:cs="標楷體" w:hint="eastAsia"/>
                <w:sz w:val="24"/>
              </w:rPr>
              <w:t>1</w:t>
            </w:r>
            <w:r w:rsidRPr="00B928E4">
              <w:rPr>
                <w:rFonts w:ascii="標楷體" w:eastAsia="標楷體" w:hAnsi="標楷體" w:cs="標楷體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</w:rPr>
              <w:t>25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</w:rPr>
              <w:t>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</w:rPr>
              <w:t>正開發TIIP</w:t>
            </w:r>
          </w:p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 w:afterLines="5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印度班加羅爾高科技園區介紹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199" w:hangingChars="501" w:hanging="1202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講者介紹：世正開發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股份有限公司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 xml:space="preserve">   張凱涵主任</w:t>
            </w:r>
          </w:p>
        </w:tc>
      </w:tr>
      <w:tr w:rsidR="00CD7DBA" w:rsidTr="003E109C">
        <w:trPr>
          <w:trHeight w:val="120"/>
        </w:trPr>
        <w:tc>
          <w:tcPr>
            <w:tcW w:w="1701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right="-28"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25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-12: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</w:rPr>
              <w:t>0</w:t>
            </w:r>
            <w:r>
              <w:rPr>
                <w:rFonts w:ascii="標楷體" w:eastAsia="標楷體" w:hAnsi="標楷體" w:cs="標楷體"/>
                <w:color w:val="000000"/>
                <w:sz w:val="24"/>
              </w:rPr>
              <w:t>0</w:t>
            </w:r>
          </w:p>
        </w:tc>
        <w:tc>
          <w:tcPr>
            <w:tcW w:w="3686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與會者提問及討論</w:t>
            </w:r>
          </w:p>
        </w:tc>
        <w:tc>
          <w:tcPr>
            <w:tcW w:w="4252" w:type="dxa"/>
            <w:vAlign w:val="center"/>
          </w:tcPr>
          <w:p w:rsidR="00CD7DBA" w:rsidRDefault="00CD7DBA" w:rsidP="00CD7D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hanging="2"/>
              <w:jc w:val="center"/>
              <w:rPr>
                <w:rFonts w:ascii="標楷體" w:eastAsia="標楷體" w:hAnsi="標楷體" w:cs="標楷體"/>
                <w:color w:val="000000"/>
                <w:sz w:val="24"/>
              </w:rPr>
            </w:pPr>
          </w:p>
        </w:tc>
      </w:tr>
    </w:tbl>
    <w:p w:rsidR="009B2259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25" w:line="240" w:lineRule="auto"/>
        <w:ind w:left="0" w:hanging="3"/>
        <w:jc w:val="both"/>
        <w:rPr>
          <w:color w:val="000000"/>
          <w:sz w:val="32"/>
          <w:szCs w:val="32"/>
        </w:rPr>
      </w:pPr>
      <w:r>
        <w:rPr>
          <w:rFonts w:eastAsia="Times New Roman"/>
          <w:color w:val="000000"/>
          <w:sz w:val="32"/>
          <w:szCs w:val="32"/>
        </w:rPr>
        <w:t>------------------------------------------------------------------------------------</w:t>
      </w:r>
      <w:r w:rsidR="00BE12B1">
        <w:rPr>
          <w:rFonts w:eastAsia="Times New Roman"/>
          <w:color w:val="000000"/>
          <w:sz w:val="32"/>
          <w:szCs w:val="32"/>
        </w:rPr>
        <w:t>---</w:t>
      </w:r>
      <w:r>
        <w:rPr>
          <w:rFonts w:eastAsia="Times New Roman"/>
          <w:color w:val="000000"/>
          <w:sz w:val="32"/>
          <w:szCs w:val="32"/>
        </w:rPr>
        <w:t>----</w:t>
      </w:r>
    </w:p>
    <w:p w:rsidR="009B2259" w:rsidRPr="00594BF4" w:rsidRDefault="00A2233F" w:rsidP="00594BF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594BF4">
        <w:rPr>
          <w:rFonts w:ascii="標楷體" w:eastAsia="標楷體" w:hAnsi="標楷體"/>
          <w:color w:val="000000"/>
          <w:sz w:val="30"/>
          <w:szCs w:val="30"/>
        </w:rPr>
        <w:t>報  名  表</w:t>
      </w:r>
    </w:p>
    <w:tbl>
      <w:tblPr>
        <w:tblStyle w:val="ae"/>
        <w:tblW w:w="9700" w:type="dxa"/>
        <w:tblInd w:w="-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4"/>
        <w:gridCol w:w="1697"/>
        <w:gridCol w:w="1842"/>
        <w:gridCol w:w="1701"/>
        <w:gridCol w:w="2736"/>
      </w:tblGrid>
      <w:tr w:rsidR="009B2259" w:rsidRPr="00594BF4" w:rsidTr="003E109C">
        <w:tc>
          <w:tcPr>
            <w:tcW w:w="3421" w:type="dxa"/>
            <w:gridSpan w:val="2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單位名稱：</w:t>
            </w:r>
          </w:p>
        </w:tc>
        <w:tc>
          <w:tcPr>
            <w:tcW w:w="6279" w:type="dxa"/>
            <w:gridSpan w:val="3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地 址：</w:t>
            </w:r>
          </w:p>
        </w:tc>
      </w:tr>
      <w:tr w:rsidR="009B2259" w:rsidRPr="00594BF4" w:rsidTr="003E109C">
        <w:tc>
          <w:tcPr>
            <w:tcW w:w="1724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姓  名</w:t>
            </w:r>
          </w:p>
        </w:tc>
        <w:tc>
          <w:tcPr>
            <w:tcW w:w="1697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職  稱</w:t>
            </w:r>
          </w:p>
        </w:tc>
        <w:tc>
          <w:tcPr>
            <w:tcW w:w="1842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聯絡電話</w:t>
            </w:r>
          </w:p>
        </w:tc>
        <w:tc>
          <w:tcPr>
            <w:tcW w:w="1701" w:type="dxa"/>
            <w:vAlign w:val="center"/>
          </w:tcPr>
          <w:p w:rsidR="009B2259" w:rsidRPr="00594BF4" w:rsidRDefault="00A2233F" w:rsidP="00594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傳  真</w:t>
            </w:r>
          </w:p>
        </w:tc>
        <w:tc>
          <w:tcPr>
            <w:tcW w:w="2736" w:type="dxa"/>
          </w:tcPr>
          <w:p w:rsidR="009B2259" w:rsidRPr="00594BF4" w:rsidRDefault="00A2233F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eastAsia="標楷體" w:hAnsi="標楷體"/>
                <w:color w:val="000000"/>
                <w:szCs w:val="28"/>
              </w:rPr>
            </w:pPr>
            <w:r w:rsidRPr="00594BF4">
              <w:rPr>
                <w:rFonts w:ascii="標楷體" w:eastAsia="標楷體" w:hAnsi="標楷體"/>
                <w:color w:val="000000"/>
                <w:szCs w:val="28"/>
              </w:rPr>
              <w:t>電 子 郵 箱</w:t>
            </w:r>
          </w:p>
        </w:tc>
      </w:tr>
      <w:tr w:rsidR="009B2259" w:rsidRPr="00594BF4" w:rsidTr="003E109C">
        <w:trPr>
          <w:trHeight w:val="381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415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9B2259" w:rsidRPr="00594BF4" w:rsidTr="003E109C">
        <w:trPr>
          <w:trHeight w:val="374"/>
        </w:trPr>
        <w:tc>
          <w:tcPr>
            <w:tcW w:w="1724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97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736" w:type="dxa"/>
          </w:tcPr>
          <w:p w:rsidR="009B2259" w:rsidRPr="00594BF4" w:rsidRDefault="009B2259" w:rsidP="00594B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</w:tbl>
    <w:p w:rsidR="009B2259" w:rsidRPr="00594BF4" w:rsidRDefault="00A2233F" w:rsidP="00594B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0" w:hanging="3"/>
        <w:jc w:val="both"/>
        <w:rPr>
          <w:rFonts w:ascii="標楷體" w:eastAsia="標楷體" w:hAnsi="標楷體"/>
          <w:color w:val="000000"/>
          <w:szCs w:val="28"/>
        </w:rPr>
      </w:pPr>
      <w:r w:rsidRPr="00594BF4">
        <w:rPr>
          <w:rFonts w:ascii="標楷體" w:eastAsia="標楷體" w:hAnsi="標楷體"/>
          <w:color w:val="000000"/>
          <w:szCs w:val="28"/>
        </w:rPr>
        <w:t>備註：</w:t>
      </w:r>
    </w:p>
    <w:p w:rsidR="009B2259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1" w:right="-560" w:hanging="2"/>
        <w:jc w:val="both"/>
        <w:rPr>
          <w:rFonts w:ascii="標楷體" w:eastAsia="標楷體" w:hAnsi="標楷體"/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本場講座免費參加。</w:t>
      </w:r>
    </w:p>
    <w:p w:rsidR="003E109C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請填妥報名表於107年10月</w:t>
      </w:r>
      <w:r w:rsidR="003E0999">
        <w:rPr>
          <w:rFonts w:ascii="標楷體" w:eastAsia="標楷體" w:hAnsi="標楷體"/>
          <w:color w:val="000000"/>
          <w:sz w:val="24"/>
        </w:rPr>
        <w:t>29</w:t>
      </w:r>
      <w:r w:rsidRPr="003E109C">
        <w:rPr>
          <w:rFonts w:ascii="標楷體" w:eastAsia="標楷體" w:hAnsi="標楷體"/>
          <w:color w:val="000000"/>
          <w:sz w:val="24"/>
        </w:rPr>
        <w:t>日（星期一）前傳真03-5776222，報名後請再以電話確認。</w:t>
      </w:r>
    </w:p>
    <w:p w:rsidR="009B2259" w:rsidRPr="003E109C" w:rsidRDefault="00A2233F" w:rsidP="003E10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4" w:right="-560" w:hangingChars="153" w:hanging="367"/>
        <w:jc w:val="both"/>
        <w:rPr>
          <w:color w:val="000000"/>
          <w:sz w:val="24"/>
        </w:rPr>
      </w:pPr>
      <w:r w:rsidRPr="003E109C">
        <w:rPr>
          <w:rFonts w:ascii="標楷體" w:eastAsia="標楷體" w:hAnsi="標楷體"/>
          <w:color w:val="000000"/>
          <w:sz w:val="24"/>
        </w:rPr>
        <w:t>本案承辦人：</w:t>
      </w:r>
      <w:r w:rsidRPr="003E109C">
        <w:rPr>
          <w:rFonts w:ascii="標楷體" w:eastAsia="標楷體" w:hAnsi="標楷體" w:cs="標楷體"/>
          <w:color w:val="000000"/>
          <w:sz w:val="24"/>
        </w:rPr>
        <w:t>新竹科學園區管理局姜佳良專員</w:t>
      </w:r>
      <w:proofErr w:type="gramStart"/>
      <w:r w:rsidRPr="003E109C">
        <w:rPr>
          <w:rFonts w:ascii="標楷體" w:eastAsia="標楷體" w:hAnsi="標楷體"/>
          <w:color w:val="000000"/>
          <w:sz w:val="24"/>
        </w:rPr>
        <w:t>（</w:t>
      </w:r>
      <w:proofErr w:type="gramEnd"/>
      <w:r w:rsidRPr="003E109C">
        <w:rPr>
          <w:rFonts w:ascii="標楷體" w:eastAsia="標楷體" w:hAnsi="標楷體"/>
          <w:color w:val="000000"/>
          <w:sz w:val="24"/>
        </w:rPr>
        <w:t>電話：03-5773311轉2227</w:t>
      </w:r>
      <w:proofErr w:type="gramStart"/>
      <w:r w:rsidRPr="003E109C">
        <w:rPr>
          <w:rFonts w:ascii="標楷體" w:eastAsia="標楷體" w:hAnsi="標楷體" w:cs="標楷體"/>
          <w:color w:val="000000"/>
          <w:sz w:val="24"/>
        </w:rPr>
        <w:t>）</w:t>
      </w:r>
      <w:proofErr w:type="gramEnd"/>
      <w:r w:rsidRPr="003E109C">
        <w:rPr>
          <w:rFonts w:ascii="標楷體" w:eastAsia="標楷體" w:hAnsi="標楷體" w:cs="標楷體"/>
          <w:color w:val="000000"/>
          <w:sz w:val="24"/>
        </w:rPr>
        <w:t>。</w:t>
      </w:r>
    </w:p>
    <w:sectPr w:rsidR="009B2259" w:rsidRPr="003E109C" w:rsidSect="00BE12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FF4" w:rsidRDefault="00F36FF4" w:rsidP="003E109C">
      <w:pPr>
        <w:spacing w:line="240" w:lineRule="auto"/>
        <w:ind w:left="0" w:hanging="3"/>
      </w:pPr>
      <w:r>
        <w:separator/>
      </w:r>
    </w:p>
  </w:endnote>
  <w:endnote w:type="continuationSeparator" w:id="0">
    <w:p w:rsidR="00F36FF4" w:rsidRDefault="00F36FF4" w:rsidP="003E109C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7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FF4" w:rsidRDefault="00F36FF4" w:rsidP="003E109C">
      <w:pPr>
        <w:spacing w:line="240" w:lineRule="auto"/>
        <w:ind w:left="0" w:hanging="3"/>
      </w:pPr>
      <w:r>
        <w:separator/>
      </w:r>
    </w:p>
  </w:footnote>
  <w:footnote w:type="continuationSeparator" w:id="0">
    <w:p w:rsidR="00F36FF4" w:rsidRDefault="00F36FF4" w:rsidP="003E109C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9C" w:rsidRDefault="003E109C" w:rsidP="003E109C">
    <w:pPr>
      <w:pStyle w:val="a5"/>
      <w:ind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098F"/>
    <w:multiLevelType w:val="multilevel"/>
    <w:tmpl w:val="F498F0B0"/>
    <w:lvl w:ilvl="0">
      <w:start w:val="1"/>
      <w:numFmt w:val="decimal"/>
      <w:suff w:val="nothing"/>
      <w:lvlText w:val="%1、"/>
      <w:lvlJc w:val="left"/>
      <w:pPr>
        <w:ind w:left="360" w:hanging="48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84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0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28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24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72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rFonts w:hint="eastAsia"/>
        <w:vertAlign w:val="baseline"/>
      </w:rPr>
    </w:lvl>
  </w:abstractNum>
  <w:abstractNum w:abstractNumId="1" w15:restartNumberingAfterBreak="0">
    <w:nsid w:val="49354D09"/>
    <w:multiLevelType w:val="multilevel"/>
    <w:tmpl w:val="20781C50"/>
    <w:lvl w:ilvl="0">
      <w:start w:val="1"/>
      <w:numFmt w:val="decimal"/>
      <w:lvlText w:val="%1、"/>
      <w:lvlJc w:val="left"/>
      <w:pPr>
        <w:ind w:left="100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2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6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1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00" w:hanging="480"/>
      </w:pPr>
      <w:rPr>
        <w:vertAlign w:val="baseline"/>
      </w:rPr>
    </w:lvl>
  </w:abstractNum>
  <w:abstractNum w:abstractNumId="2" w15:restartNumberingAfterBreak="0">
    <w:nsid w:val="582E1A38"/>
    <w:multiLevelType w:val="multilevel"/>
    <w:tmpl w:val="64B28746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  <w:vertAlign w:val="baseline"/>
      </w:rPr>
    </w:lvl>
  </w:abstractNum>
  <w:abstractNum w:abstractNumId="3" w15:restartNumberingAfterBreak="0">
    <w:nsid w:val="701A6392"/>
    <w:multiLevelType w:val="multilevel"/>
    <w:tmpl w:val="AFC48CB0"/>
    <w:lvl w:ilvl="0">
      <w:start w:val="1"/>
      <w:numFmt w:val="decimal"/>
      <w:suff w:val="nothing"/>
      <w:lvlText w:val="%1."/>
      <w:lvlJc w:val="left"/>
      <w:pPr>
        <w:ind w:left="0" w:hanging="25"/>
      </w:pPr>
      <w:rPr>
        <w:rFonts w:hint="eastAsia"/>
        <w:vertAlign w:val="baseline"/>
      </w:rPr>
    </w:lvl>
    <w:lvl w:ilvl="1">
      <w:start w:val="1"/>
      <w:numFmt w:val="decimal"/>
      <w:lvlText w:val="%2、"/>
      <w:lvlJc w:val="left"/>
      <w:pPr>
        <w:ind w:left="935" w:hanging="48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1415" w:hanging="48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1895" w:hanging="480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2375" w:hanging="480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2855" w:hanging="480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3335" w:hanging="480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3815" w:hanging="480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4295" w:hanging="480"/>
      </w:pPr>
      <w:rPr>
        <w:rFonts w:hint="eastAsia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59"/>
    <w:rsid w:val="00100B51"/>
    <w:rsid w:val="002B28E3"/>
    <w:rsid w:val="003E0999"/>
    <w:rsid w:val="003E109C"/>
    <w:rsid w:val="00437ADF"/>
    <w:rsid w:val="00594BF4"/>
    <w:rsid w:val="00681DBC"/>
    <w:rsid w:val="00784592"/>
    <w:rsid w:val="00886522"/>
    <w:rsid w:val="009B2259"/>
    <w:rsid w:val="00A2233F"/>
    <w:rsid w:val="00AC7C77"/>
    <w:rsid w:val="00B928E4"/>
    <w:rsid w:val="00BE12B1"/>
    <w:rsid w:val="00CD7DBA"/>
    <w:rsid w:val="00D46EC2"/>
    <w:rsid w:val="00E90F65"/>
    <w:rsid w:val="00E93F69"/>
    <w:rsid w:val="00F36FF4"/>
    <w:rsid w:val="00F64B13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758CFA-A159-469B-BDDA-0D57A650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8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 Indent"/>
    <w:basedOn w:val="a"/>
    <w:pPr>
      <w:spacing w:line="600" w:lineRule="atLeast"/>
      <w:ind w:left="1558" w:hangingChars="487" w:hanging="1558"/>
    </w:pPr>
    <w:rPr>
      <w:rFonts w:ascii="標楷體" w:eastAsia="標楷體"/>
      <w:sz w:val="32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ab">
    <w:name w:val="公文(傳真)"/>
    <w:basedOn w:val="a"/>
    <w:pPr>
      <w:widowControl/>
      <w:ind w:left="8278"/>
      <w:jc w:val="right"/>
      <w:textAlignment w:val="baseline"/>
    </w:pPr>
    <w:rPr>
      <w:noProof/>
      <w:sz w:val="24"/>
      <w:szCs w:val="20"/>
      <w:lang w:bidi="he-IL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張凱涵</dc:creator>
  <cp:lastModifiedBy>張凱涵</cp:lastModifiedBy>
  <cp:revision>5</cp:revision>
  <dcterms:created xsi:type="dcterms:W3CDTF">2018-10-15T05:32:00Z</dcterms:created>
  <dcterms:modified xsi:type="dcterms:W3CDTF">2018-10-15T06:13:00Z</dcterms:modified>
</cp:coreProperties>
</file>